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2B6" w:rsidRDefault="00B472B6" w:rsidP="00B472B6">
      <w:pPr>
        <w:pStyle w:val="a3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778C">
        <w:rPr>
          <w:rFonts w:ascii="Times New Roman" w:hAnsi="Times New Roman" w:cs="Times New Roman"/>
          <w:sz w:val="28"/>
          <w:szCs w:val="28"/>
        </w:rPr>
        <w:t xml:space="preserve">Перечень  вопросов  на  должность  </w:t>
      </w:r>
      <w:r w:rsidRPr="008E15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консультанта экономического отдела</w:t>
      </w:r>
      <w:r w:rsidRPr="0024778C">
        <w:rPr>
          <w:rFonts w:ascii="Times New Roman" w:hAnsi="Times New Roman" w:cs="Times New Roman"/>
          <w:sz w:val="28"/>
          <w:szCs w:val="28"/>
        </w:rPr>
        <w:t xml:space="preserve">  управы  Коминтерновского  района  </w:t>
      </w:r>
    </w:p>
    <w:p w:rsidR="00B472B6" w:rsidRPr="0024778C" w:rsidRDefault="00B472B6" w:rsidP="00B472B6">
      <w:pPr>
        <w:pStyle w:val="a3"/>
        <w:ind w:left="1069"/>
        <w:jc w:val="center"/>
        <w:rPr>
          <w:rFonts w:ascii="Times New Roman" w:hAnsi="Times New Roman" w:cs="Times New Roman"/>
          <w:sz w:val="28"/>
          <w:szCs w:val="28"/>
        </w:rPr>
      </w:pPr>
    </w:p>
    <w:p w:rsidR="00295826" w:rsidRPr="004712BF" w:rsidRDefault="00295826" w:rsidP="00B472B6">
      <w:pPr>
        <w:pStyle w:val="1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2BF">
        <w:rPr>
          <w:rFonts w:ascii="Times New Roman" w:hAnsi="Times New Roman" w:cs="Times New Roman"/>
          <w:b w:val="0"/>
          <w:sz w:val="28"/>
          <w:szCs w:val="28"/>
        </w:rPr>
        <w:t>Основные понятия Федерального закона от 5 апреля 2013 г. N 44-ФЗ</w:t>
      </w:r>
      <w:proofErr w:type="gramStart"/>
      <w:r w:rsidRPr="004712BF">
        <w:rPr>
          <w:rFonts w:ascii="Times New Roman" w:hAnsi="Times New Roman" w:cs="Times New Roman"/>
          <w:b w:val="0"/>
          <w:sz w:val="28"/>
          <w:szCs w:val="28"/>
        </w:rPr>
        <w:t>"О</w:t>
      </w:r>
      <w:proofErr w:type="gramEnd"/>
      <w:r w:rsidRPr="004712BF">
        <w:rPr>
          <w:rFonts w:ascii="Times New Roman" w:hAnsi="Times New Roman" w:cs="Times New Roman"/>
          <w:b w:val="0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нужд"</w:t>
      </w:r>
      <w:r w:rsidR="00B472B6">
        <w:rPr>
          <w:rFonts w:ascii="Times New Roman" w:hAnsi="Times New Roman" w:cs="Times New Roman"/>
          <w:b w:val="0"/>
          <w:sz w:val="28"/>
          <w:szCs w:val="28"/>
        </w:rPr>
        <w:t xml:space="preserve"> (далее – 44-ФЗ) </w:t>
      </w:r>
      <w:r w:rsidR="00CB316C" w:rsidRPr="004712BF">
        <w:rPr>
          <w:rFonts w:ascii="Times New Roman" w:hAnsi="Times New Roman" w:cs="Times New Roman"/>
          <w:b w:val="0"/>
          <w:sz w:val="28"/>
          <w:szCs w:val="28"/>
        </w:rPr>
        <w:t>(</w:t>
      </w:r>
      <w:r w:rsidRPr="004712BF">
        <w:rPr>
          <w:rFonts w:ascii="Times New Roman" w:hAnsi="Times New Roman" w:cs="Times New Roman"/>
          <w:b w:val="0"/>
          <w:sz w:val="28"/>
          <w:szCs w:val="28"/>
        </w:rPr>
        <w:t>контрактная система в сфере закупок, определение поставщика, участник закупки, заказчики</w:t>
      </w:r>
      <w:r w:rsidR="00CB316C" w:rsidRPr="004712BF">
        <w:rPr>
          <w:rFonts w:ascii="Times New Roman" w:hAnsi="Times New Roman" w:cs="Times New Roman"/>
          <w:b w:val="0"/>
          <w:sz w:val="28"/>
          <w:szCs w:val="28"/>
        </w:rPr>
        <w:t>)</w:t>
      </w:r>
      <w:r w:rsidR="00B472B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95826" w:rsidRPr="004712BF" w:rsidRDefault="00295826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>2. Способы определения поставщиков по 44-ФЗ</w:t>
      </w:r>
      <w:r w:rsidR="00B472B6">
        <w:rPr>
          <w:rFonts w:ascii="Times New Roman" w:hAnsi="Times New Roman" w:cs="Times New Roman"/>
          <w:sz w:val="28"/>
          <w:szCs w:val="28"/>
        </w:rPr>
        <w:t>;</w:t>
      </w:r>
    </w:p>
    <w:p w:rsidR="00CB316C" w:rsidRPr="004712BF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>3.</w:t>
      </w:r>
      <w:r w:rsidR="00832FC4" w:rsidRPr="00832FC4">
        <w:rPr>
          <w:rFonts w:ascii="Times New Roman" w:hAnsi="Times New Roman" w:cs="Times New Roman"/>
          <w:sz w:val="28"/>
          <w:szCs w:val="28"/>
        </w:rPr>
        <w:t xml:space="preserve"> </w:t>
      </w:r>
      <w:r w:rsidR="0014134A">
        <w:rPr>
          <w:rFonts w:ascii="Times New Roman" w:hAnsi="Times New Roman" w:cs="Times New Roman"/>
          <w:sz w:val="28"/>
          <w:szCs w:val="28"/>
        </w:rPr>
        <w:t>Срок размещения п</w:t>
      </w:r>
      <w:r w:rsidR="00832FC4" w:rsidRPr="004712BF">
        <w:rPr>
          <w:rFonts w:ascii="Times New Roman" w:hAnsi="Times New Roman" w:cs="Times New Roman"/>
          <w:sz w:val="28"/>
          <w:szCs w:val="28"/>
        </w:rPr>
        <w:t>лан</w:t>
      </w:r>
      <w:r w:rsidR="0014134A">
        <w:rPr>
          <w:rFonts w:ascii="Times New Roman" w:hAnsi="Times New Roman" w:cs="Times New Roman"/>
          <w:sz w:val="28"/>
          <w:szCs w:val="28"/>
        </w:rPr>
        <w:t>а</w:t>
      </w:r>
      <w:r w:rsidR="00B472B6">
        <w:rPr>
          <w:rFonts w:ascii="Times New Roman" w:hAnsi="Times New Roman" w:cs="Times New Roman"/>
          <w:sz w:val="28"/>
          <w:szCs w:val="28"/>
        </w:rPr>
        <w:t>-</w:t>
      </w:r>
      <w:r w:rsidR="00832FC4" w:rsidRPr="004712BF">
        <w:rPr>
          <w:rFonts w:ascii="Times New Roman" w:hAnsi="Times New Roman" w:cs="Times New Roman"/>
          <w:sz w:val="28"/>
          <w:szCs w:val="28"/>
        </w:rPr>
        <w:t>график</w:t>
      </w:r>
      <w:r w:rsidR="0014134A">
        <w:rPr>
          <w:rFonts w:ascii="Times New Roman" w:hAnsi="Times New Roman" w:cs="Times New Roman"/>
          <w:sz w:val="28"/>
          <w:szCs w:val="28"/>
        </w:rPr>
        <w:t xml:space="preserve">а торгов </w:t>
      </w:r>
      <w:r w:rsidR="00B472B6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</w:t>
      </w:r>
      <w:r w:rsidR="0014134A">
        <w:rPr>
          <w:rFonts w:ascii="Times New Roman" w:hAnsi="Times New Roman" w:cs="Times New Roman"/>
          <w:sz w:val="28"/>
          <w:szCs w:val="28"/>
        </w:rPr>
        <w:t xml:space="preserve"> </w:t>
      </w:r>
      <w:r w:rsidR="00B472B6">
        <w:rPr>
          <w:rFonts w:ascii="Times New Roman" w:hAnsi="Times New Roman" w:cs="Times New Roman"/>
          <w:sz w:val="28"/>
          <w:szCs w:val="28"/>
        </w:rPr>
        <w:t>(</w:t>
      </w:r>
      <w:r w:rsidR="0014134A">
        <w:rPr>
          <w:rFonts w:ascii="Times New Roman" w:hAnsi="Times New Roman" w:cs="Times New Roman"/>
          <w:sz w:val="28"/>
          <w:szCs w:val="28"/>
        </w:rPr>
        <w:t>ЕИС</w:t>
      </w:r>
      <w:r w:rsidR="00B472B6">
        <w:rPr>
          <w:rFonts w:ascii="Times New Roman" w:hAnsi="Times New Roman" w:cs="Times New Roman"/>
          <w:sz w:val="28"/>
          <w:szCs w:val="28"/>
        </w:rPr>
        <w:t>);</w:t>
      </w:r>
    </w:p>
    <w:p w:rsidR="00CB316C" w:rsidRPr="004712BF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>4.</w:t>
      </w:r>
      <w:r w:rsidR="00832FC4" w:rsidRPr="00832FC4">
        <w:rPr>
          <w:rFonts w:ascii="Times New Roman" w:hAnsi="Times New Roman" w:cs="Times New Roman"/>
          <w:sz w:val="28"/>
          <w:szCs w:val="28"/>
        </w:rPr>
        <w:t xml:space="preserve"> </w:t>
      </w:r>
      <w:r w:rsidR="00832FC4" w:rsidRPr="004712BF">
        <w:rPr>
          <w:rFonts w:ascii="Times New Roman" w:hAnsi="Times New Roman" w:cs="Times New Roman"/>
          <w:sz w:val="28"/>
          <w:szCs w:val="28"/>
        </w:rPr>
        <w:t>Реестр контрактов организации</w:t>
      </w:r>
      <w:r w:rsidR="0014134A">
        <w:rPr>
          <w:rFonts w:ascii="Times New Roman" w:hAnsi="Times New Roman" w:cs="Times New Roman"/>
          <w:sz w:val="28"/>
          <w:szCs w:val="28"/>
        </w:rPr>
        <w:t>: ведение, сроки регистрации документации</w:t>
      </w:r>
      <w:r w:rsidR="00B472B6">
        <w:rPr>
          <w:rFonts w:ascii="Times New Roman" w:hAnsi="Times New Roman" w:cs="Times New Roman"/>
          <w:sz w:val="28"/>
          <w:szCs w:val="28"/>
        </w:rPr>
        <w:t>;</w:t>
      </w:r>
    </w:p>
    <w:p w:rsidR="00295826" w:rsidRPr="004712BF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>5</w:t>
      </w:r>
      <w:r w:rsidR="00295826" w:rsidRPr="004712BF">
        <w:rPr>
          <w:rFonts w:ascii="Times New Roman" w:hAnsi="Times New Roman" w:cs="Times New Roman"/>
          <w:sz w:val="28"/>
          <w:szCs w:val="28"/>
        </w:rPr>
        <w:t>.</w:t>
      </w:r>
      <w:r w:rsidRPr="004712BF">
        <w:rPr>
          <w:rFonts w:ascii="Times New Roman" w:hAnsi="Times New Roman" w:cs="Times New Roman"/>
          <w:sz w:val="28"/>
          <w:szCs w:val="28"/>
        </w:rPr>
        <w:t xml:space="preserve"> </w:t>
      </w:r>
      <w:r w:rsidR="00832FC4" w:rsidRPr="004712BF">
        <w:rPr>
          <w:rFonts w:ascii="Times New Roman" w:hAnsi="Times New Roman" w:cs="Times New Roman"/>
          <w:sz w:val="28"/>
          <w:szCs w:val="28"/>
        </w:rPr>
        <w:t>Контрактная служба, контрактный управляющий</w:t>
      </w:r>
      <w:r w:rsidR="000E2F52">
        <w:rPr>
          <w:rFonts w:ascii="Times New Roman" w:hAnsi="Times New Roman" w:cs="Times New Roman"/>
          <w:sz w:val="28"/>
          <w:szCs w:val="28"/>
        </w:rPr>
        <w:t>: принципы и условия формирования</w:t>
      </w:r>
      <w:r w:rsidR="00B472B6">
        <w:rPr>
          <w:rFonts w:ascii="Times New Roman" w:hAnsi="Times New Roman" w:cs="Times New Roman"/>
          <w:sz w:val="28"/>
          <w:szCs w:val="28"/>
        </w:rPr>
        <w:t>;</w:t>
      </w:r>
    </w:p>
    <w:p w:rsidR="00B472B6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>6</w:t>
      </w:r>
      <w:r w:rsidR="00295826" w:rsidRPr="004712BF">
        <w:rPr>
          <w:rFonts w:ascii="Times New Roman" w:hAnsi="Times New Roman" w:cs="Times New Roman"/>
          <w:sz w:val="28"/>
          <w:szCs w:val="28"/>
        </w:rPr>
        <w:t xml:space="preserve">. </w:t>
      </w:r>
      <w:r w:rsidR="00832FC4" w:rsidRPr="004712BF">
        <w:rPr>
          <w:rFonts w:ascii="Times New Roman" w:hAnsi="Times New Roman" w:cs="Times New Roman"/>
          <w:sz w:val="28"/>
          <w:szCs w:val="28"/>
        </w:rPr>
        <w:t>Ответственность за нарушения  44-ФЗ</w:t>
      </w:r>
      <w:proofErr w:type="gramStart"/>
      <w:r w:rsidR="00B472B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62F33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>7</w:t>
      </w:r>
      <w:r w:rsidR="00295826" w:rsidRPr="004712BF">
        <w:rPr>
          <w:rFonts w:ascii="Times New Roman" w:hAnsi="Times New Roman" w:cs="Times New Roman"/>
          <w:sz w:val="28"/>
          <w:szCs w:val="28"/>
        </w:rPr>
        <w:t xml:space="preserve">. </w:t>
      </w:r>
      <w:r w:rsidR="00662F33" w:rsidRPr="004712BF">
        <w:rPr>
          <w:rFonts w:ascii="Times New Roman" w:hAnsi="Times New Roman" w:cs="Times New Roman"/>
          <w:sz w:val="28"/>
          <w:szCs w:val="28"/>
        </w:rPr>
        <w:t>Понятие и различия терминов: субвенция, субсидия, дотация</w:t>
      </w:r>
      <w:r w:rsidR="00B472B6">
        <w:rPr>
          <w:rFonts w:ascii="Times New Roman" w:hAnsi="Times New Roman" w:cs="Times New Roman"/>
          <w:sz w:val="28"/>
          <w:szCs w:val="28"/>
        </w:rPr>
        <w:t>;</w:t>
      </w:r>
    </w:p>
    <w:p w:rsidR="00295826" w:rsidRPr="004712BF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>8</w:t>
      </w:r>
      <w:r w:rsidR="00295826" w:rsidRPr="004712BF">
        <w:rPr>
          <w:rFonts w:ascii="Times New Roman" w:hAnsi="Times New Roman" w:cs="Times New Roman"/>
          <w:sz w:val="28"/>
          <w:szCs w:val="28"/>
        </w:rPr>
        <w:t xml:space="preserve">. </w:t>
      </w:r>
      <w:r w:rsidR="00832FC4" w:rsidRPr="004712BF">
        <w:rPr>
          <w:rFonts w:ascii="Times New Roman" w:hAnsi="Times New Roman" w:cs="Times New Roman"/>
          <w:sz w:val="28"/>
          <w:szCs w:val="28"/>
        </w:rPr>
        <w:t xml:space="preserve"> </w:t>
      </w:r>
      <w:r w:rsidR="00662F33" w:rsidRPr="004712BF">
        <w:rPr>
          <w:rFonts w:ascii="Times New Roman" w:hAnsi="Times New Roman" w:cs="Times New Roman"/>
          <w:sz w:val="28"/>
          <w:szCs w:val="28"/>
        </w:rPr>
        <w:t>Бюджетная система РФ</w:t>
      </w:r>
      <w:r w:rsidR="00B472B6">
        <w:rPr>
          <w:rFonts w:ascii="Times New Roman" w:hAnsi="Times New Roman" w:cs="Times New Roman"/>
          <w:sz w:val="28"/>
          <w:szCs w:val="28"/>
        </w:rPr>
        <w:t>;</w:t>
      </w:r>
    </w:p>
    <w:p w:rsidR="00CB316C" w:rsidRPr="004712BF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 xml:space="preserve">9. </w:t>
      </w:r>
      <w:r w:rsidR="00662F33" w:rsidRPr="004712BF">
        <w:rPr>
          <w:rFonts w:ascii="Times New Roman" w:hAnsi="Times New Roman" w:cs="Times New Roman"/>
          <w:sz w:val="28"/>
          <w:szCs w:val="28"/>
        </w:rPr>
        <w:t>Виды налогов</w:t>
      </w:r>
      <w:r w:rsidR="00B472B6">
        <w:rPr>
          <w:rFonts w:ascii="Times New Roman" w:hAnsi="Times New Roman" w:cs="Times New Roman"/>
          <w:sz w:val="28"/>
          <w:szCs w:val="28"/>
        </w:rPr>
        <w:t>;</w:t>
      </w:r>
    </w:p>
    <w:p w:rsidR="00B472B6" w:rsidRDefault="00CB316C" w:rsidP="00B472B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2BF">
        <w:rPr>
          <w:rFonts w:ascii="Times New Roman" w:hAnsi="Times New Roman" w:cs="Times New Roman"/>
          <w:sz w:val="28"/>
          <w:szCs w:val="28"/>
        </w:rPr>
        <w:t xml:space="preserve">10. </w:t>
      </w:r>
      <w:r w:rsidR="00662F33">
        <w:rPr>
          <w:rFonts w:ascii="Times New Roman" w:hAnsi="Times New Roman" w:cs="Times New Roman"/>
          <w:sz w:val="28"/>
          <w:szCs w:val="28"/>
        </w:rPr>
        <w:t>Налоги и сборы</w:t>
      </w:r>
      <w:r w:rsidR="00B472B6">
        <w:rPr>
          <w:rFonts w:ascii="Times New Roman" w:hAnsi="Times New Roman" w:cs="Times New Roman"/>
          <w:sz w:val="28"/>
          <w:szCs w:val="28"/>
        </w:rPr>
        <w:t xml:space="preserve">, </w:t>
      </w:r>
      <w:r w:rsidR="00662F33">
        <w:rPr>
          <w:rFonts w:ascii="Times New Roman" w:hAnsi="Times New Roman" w:cs="Times New Roman"/>
          <w:sz w:val="28"/>
          <w:szCs w:val="28"/>
        </w:rPr>
        <w:t>формирующие бюджет</w:t>
      </w:r>
      <w:r w:rsidR="008656D3">
        <w:rPr>
          <w:rFonts w:ascii="Times New Roman" w:hAnsi="Times New Roman" w:cs="Times New Roman"/>
          <w:sz w:val="28"/>
          <w:szCs w:val="28"/>
        </w:rPr>
        <w:t xml:space="preserve"> </w:t>
      </w:r>
      <w:r w:rsidR="00B472B6">
        <w:rPr>
          <w:rFonts w:ascii="Times New Roman" w:hAnsi="Times New Roman" w:cs="Times New Roman"/>
          <w:sz w:val="28"/>
          <w:szCs w:val="28"/>
        </w:rPr>
        <w:t>городского округа город Воронеж;</w:t>
      </w:r>
    </w:p>
    <w:p w:rsidR="00832FC4" w:rsidRDefault="00B472B6" w:rsidP="00B472B6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Понятие инвестиции.</w:t>
      </w:r>
      <w:r w:rsidR="00CB316C" w:rsidRPr="004712BF">
        <w:rPr>
          <w:rFonts w:ascii="Times New Roman" w:hAnsi="Times New Roman" w:cs="Times New Roman"/>
          <w:sz w:val="28"/>
          <w:szCs w:val="28"/>
        </w:rPr>
        <w:br/>
      </w:r>
    </w:p>
    <w:p w:rsidR="006E1164" w:rsidRPr="004712BF" w:rsidRDefault="006E1164" w:rsidP="00B472B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E1164" w:rsidRPr="004712BF" w:rsidSect="002C3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27952"/>
    <w:multiLevelType w:val="hybridMultilevel"/>
    <w:tmpl w:val="5574C3E6"/>
    <w:lvl w:ilvl="0" w:tplc="C562D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58010C"/>
    <w:multiLevelType w:val="hybridMultilevel"/>
    <w:tmpl w:val="431E51C8"/>
    <w:lvl w:ilvl="0" w:tplc="71FC571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66103E42"/>
    <w:multiLevelType w:val="hybridMultilevel"/>
    <w:tmpl w:val="D7E6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826"/>
    <w:rsid w:val="000E2F52"/>
    <w:rsid w:val="0014134A"/>
    <w:rsid w:val="00295826"/>
    <w:rsid w:val="002C3EE4"/>
    <w:rsid w:val="003B7A2D"/>
    <w:rsid w:val="004712BF"/>
    <w:rsid w:val="004875BA"/>
    <w:rsid w:val="00662F33"/>
    <w:rsid w:val="006E1164"/>
    <w:rsid w:val="00832FC4"/>
    <w:rsid w:val="008656D3"/>
    <w:rsid w:val="008B1F0F"/>
    <w:rsid w:val="00A03481"/>
    <w:rsid w:val="00B472B6"/>
    <w:rsid w:val="00C6062C"/>
    <w:rsid w:val="00C83D60"/>
    <w:rsid w:val="00CB316C"/>
    <w:rsid w:val="00C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9582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82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95826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9582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82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95826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Занин</dc:creator>
  <cp:lastModifiedBy>Гаврилова Е.В.</cp:lastModifiedBy>
  <cp:revision>2</cp:revision>
  <cp:lastPrinted>2015-11-09T07:18:00Z</cp:lastPrinted>
  <dcterms:created xsi:type="dcterms:W3CDTF">2021-07-21T07:11:00Z</dcterms:created>
  <dcterms:modified xsi:type="dcterms:W3CDTF">2021-07-21T07:11:00Z</dcterms:modified>
</cp:coreProperties>
</file>